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01" w:rsidRDefault="00122501" w:rsidP="00122501">
      <w:pPr>
        <w:pStyle w:val="Default"/>
      </w:pPr>
    </w:p>
    <w:p w:rsidR="0055059C" w:rsidRPr="0044778F" w:rsidRDefault="0055059C" w:rsidP="0055059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9C" w:rsidRPr="0044778F" w:rsidRDefault="0055059C" w:rsidP="0055059C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55059C" w:rsidRPr="0044778F" w:rsidRDefault="0055059C" w:rsidP="0055059C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55059C" w:rsidRPr="006B2E0B" w:rsidRDefault="0055059C" w:rsidP="005505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059C" w:rsidRDefault="0055059C" w:rsidP="00550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55059C" w:rsidRPr="0044778F" w:rsidRDefault="0055059C" w:rsidP="00550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55059C" w:rsidRPr="003B5111" w:rsidTr="005139AC">
        <w:tc>
          <w:tcPr>
            <w:tcW w:w="4748" w:type="dxa"/>
          </w:tcPr>
          <w:p w:rsidR="0055059C" w:rsidRPr="003B5111" w:rsidRDefault="0055059C" w:rsidP="005C4D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="00ED6F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C4D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 w:rsidR="005C4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55059C" w:rsidRPr="003B5111" w:rsidRDefault="0055059C" w:rsidP="002B7D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B7D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55059C" w:rsidRPr="003B5111" w:rsidTr="005139AC">
        <w:tc>
          <w:tcPr>
            <w:tcW w:w="4748" w:type="dxa"/>
          </w:tcPr>
          <w:p w:rsidR="0055059C" w:rsidRPr="003B5111" w:rsidRDefault="0055059C" w:rsidP="00513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55059C" w:rsidRPr="003B5111" w:rsidRDefault="0055059C" w:rsidP="00513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59C" w:rsidRPr="0044778F" w:rsidRDefault="009678DB" w:rsidP="009678D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  <w:r w:rsidRPr="009678DB">
        <w:rPr>
          <w:rFonts w:ascii="Times New Roman" w:hAnsi="Times New Roman"/>
          <w:b/>
          <w:bCs/>
        </w:rPr>
        <w:t>Об</w:t>
      </w:r>
      <w:r w:rsidR="005C4DD5">
        <w:rPr>
          <w:rFonts w:ascii="Times New Roman" w:hAnsi="Times New Roman"/>
          <w:b/>
          <w:bCs/>
        </w:rPr>
        <w:t xml:space="preserve"> утверждении </w:t>
      </w:r>
      <w:proofErr w:type="gramStart"/>
      <w:r w:rsidR="005C4DD5">
        <w:rPr>
          <w:rFonts w:ascii="Times New Roman" w:hAnsi="Times New Roman"/>
          <w:b/>
          <w:bCs/>
        </w:rPr>
        <w:t xml:space="preserve">Порядка </w:t>
      </w:r>
      <w:r w:rsidRPr="009678DB">
        <w:rPr>
          <w:rFonts w:ascii="Times New Roman" w:hAnsi="Times New Roman"/>
          <w:b/>
          <w:bCs/>
        </w:rPr>
        <w:t xml:space="preserve"> определени</w:t>
      </w:r>
      <w:r w:rsidR="005C4DD5">
        <w:rPr>
          <w:rFonts w:ascii="Times New Roman" w:hAnsi="Times New Roman"/>
          <w:b/>
          <w:bCs/>
        </w:rPr>
        <w:t>я</w:t>
      </w:r>
      <w:proofErr w:type="gramEnd"/>
      <w:r w:rsidRPr="009678DB">
        <w:rPr>
          <w:rFonts w:ascii="Times New Roman" w:hAnsi="Times New Roman"/>
          <w:b/>
          <w:bCs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</w:t>
      </w:r>
      <w:r w:rsidR="005B3C1A">
        <w:rPr>
          <w:rFonts w:ascii="Times New Roman" w:hAnsi="Times New Roman"/>
          <w:b/>
          <w:bCs/>
        </w:rPr>
        <w:t xml:space="preserve"> </w:t>
      </w:r>
    </w:p>
    <w:p w:rsidR="009678DB" w:rsidRPr="00122501" w:rsidRDefault="009678DB" w:rsidP="00ED6F32">
      <w:pPr>
        <w:pStyle w:val="Default"/>
        <w:ind w:firstLine="709"/>
        <w:jc w:val="both"/>
        <w:rPr>
          <w:color w:val="auto"/>
        </w:rPr>
      </w:pPr>
      <w:r w:rsidRPr="00122501">
        <w:rPr>
          <w:color w:val="auto"/>
        </w:rPr>
        <w:t xml:space="preserve">В </w:t>
      </w:r>
      <w:r w:rsidR="006B2E0B">
        <w:rPr>
          <w:color w:val="auto"/>
        </w:rPr>
        <w:t xml:space="preserve">соответствии </w:t>
      </w:r>
      <w:bookmarkStart w:id="0" w:name="_GoBack"/>
      <w:bookmarkEnd w:id="0"/>
      <w:r w:rsidRPr="00122501">
        <w:rPr>
          <w:color w:val="auto"/>
        </w:rPr>
        <w:t xml:space="preserve">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Муниципальный Совет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</w:t>
      </w:r>
    </w:p>
    <w:p w:rsidR="0055059C" w:rsidRPr="0044778F" w:rsidRDefault="0055059C" w:rsidP="00550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5059C" w:rsidRDefault="0055059C" w:rsidP="005505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B3C1A" w:rsidRPr="005C4DD5" w:rsidRDefault="005C4DD5" w:rsidP="005B3C1A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5C4DD5">
        <w:rPr>
          <w:lang w:val="ru-RU"/>
        </w:rPr>
        <w:t xml:space="preserve">Утвердить </w:t>
      </w:r>
      <w:r w:rsidR="005B3C1A" w:rsidRPr="005C4DD5">
        <w:rPr>
          <w:lang w:val="ru-RU"/>
        </w:rPr>
        <w:t xml:space="preserve">Порядок </w:t>
      </w:r>
      <w:r w:rsidR="0038465B">
        <w:rPr>
          <w:lang w:val="ru-RU"/>
        </w:rPr>
        <w:t>о</w:t>
      </w:r>
      <w:r w:rsidR="005B3C1A" w:rsidRPr="005C4DD5">
        <w:rPr>
          <w:lang w:val="ru-RU"/>
        </w:rPr>
        <w:t xml:space="preserve">пределения </w:t>
      </w:r>
      <w:proofErr w:type="gramStart"/>
      <w:r w:rsidR="005B3C1A" w:rsidRPr="005C4DD5">
        <w:rPr>
          <w:lang w:val="ru-RU"/>
        </w:rPr>
        <w:t>границ</w:t>
      </w:r>
      <w:proofErr w:type="gramEnd"/>
      <w:r w:rsidR="005B3C1A" w:rsidRPr="005C4DD5">
        <w:rPr>
          <w:lang w:val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 (Приложение на </w:t>
      </w:r>
      <w:r w:rsidR="002B7DA3">
        <w:rPr>
          <w:lang w:val="ru-RU"/>
        </w:rPr>
        <w:t>175</w:t>
      </w:r>
      <w:r w:rsidR="005B3C1A" w:rsidRPr="005C4DD5">
        <w:rPr>
          <w:lang w:val="ru-RU"/>
        </w:rPr>
        <w:t xml:space="preserve"> листах).</w:t>
      </w:r>
    </w:p>
    <w:p w:rsidR="005C4DD5" w:rsidRDefault="005C4DD5" w:rsidP="005C4DD5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5C4DD5">
        <w:rPr>
          <w:lang w:val="ru-RU"/>
        </w:rPr>
        <w:t>Настоящее решение вступает в силу со дня обнародования.</w:t>
      </w:r>
    </w:p>
    <w:p w:rsidR="00A266A5" w:rsidRPr="00A266A5" w:rsidRDefault="00A266A5" w:rsidP="005C4DD5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Решение Муниципального Совета МО </w:t>
      </w:r>
      <w:proofErr w:type="spellStart"/>
      <w:r>
        <w:rPr>
          <w:lang w:val="ru-RU"/>
        </w:rPr>
        <w:t>г.Петергоф</w:t>
      </w:r>
      <w:proofErr w:type="spellEnd"/>
      <w:r>
        <w:rPr>
          <w:lang w:val="ru-RU"/>
        </w:rPr>
        <w:t xml:space="preserve"> от 02.09.2010</w:t>
      </w:r>
      <w:r w:rsidR="00A46EDC">
        <w:rPr>
          <w:lang w:val="ru-RU"/>
        </w:rPr>
        <w:t xml:space="preserve"> </w:t>
      </w:r>
      <w:r>
        <w:rPr>
          <w:lang w:val="ru-RU"/>
        </w:rPr>
        <w:t xml:space="preserve">№ </w:t>
      </w:r>
      <w:proofErr w:type="gramStart"/>
      <w:r>
        <w:rPr>
          <w:lang w:val="ru-RU"/>
        </w:rPr>
        <w:t xml:space="preserve">60  </w:t>
      </w:r>
      <w:r w:rsidRPr="00A266A5">
        <w:rPr>
          <w:lang w:val="ru-RU"/>
        </w:rPr>
        <w:t>«</w:t>
      </w:r>
      <w:proofErr w:type="gramEnd"/>
      <w:r w:rsidRPr="00A266A5">
        <w:rPr>
          <w:lang w:val="ru-RU"/>
        </w:rPr>
        <w:t xml:space="preserve">Об определении значения расстояний, ограничивающих прилегающие территории, на которых в соответствии с законодательством Российской Федерации и Санкт-Петербурга не допускается розничная продажа алкогольной продукции с содержанием этилового спирта более 15 процентов объема готовой продукции на территории МО </w:t>
      </w:r>
      <w:proofErr w:type="spellStart"/>
      <w:r w:rsidRPr="00A266A5">
        <w:rPr>
          <w:lang w:val="ru-RU"/>
        </w:rPr>
        <w:t>г.Петергоф</w:t>
      </w:r>
      <w:proofErr w:type="spellEnd"/>
      <w:r w:rsidRPr="00A266A5">
        <w:rPr>
          <w:lang w:val="ru-RU"/>
        </w:rPr>
        <w:t>»</w:t>
      </w:r>
      <w:r>
        <w:rPr>
          <w:lang w:val="ru-RU"/>
        </w:rPr>
        <w:t xml:space="preserve"> со вступлением в силу настоящего </w:t>
      </w:r>
      <w:r w:rsidR="00A46EDC">
        <w:rPr>
          <w:lang w:val="ru-RU"/>
        </w:rPr>
        <w:t>Р</w:t>
      </w:r>
      <w:r>
        <w:rPr>
          <w:lang w:val="ru-RU"/>
        </w:rPr>
        <w:t>ешения считать утратившим силу.</w:t>
      </w:r>
    </w:p>
    <w:p w:rsidR="005C4DD5" w:rsidRPr="005C4DD5" w:rsidRDefault="005C4DD5" w:rsidP="005C4DD5">
      <w:pPr>
        <w:pStyle w:val="2"/>
        <w:numPr>
          <w:ilvl w:val="0"/>
          <w:numId w:val="1"/>
        </w:numPr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 w:rsidRPr="005C4DD5">
        <w:rPr>
          <w:lang w:val="ru-RU"/>
        </w:rPr>
        <w:t xml:space="preserve">Контроль за исполнением настоящего решения возложить </w:t>
      </w:r>
      <w:proofErr w:type="gramStart"/>
      <w:r w:rsidRPr="005C4DD5">
        <w:rPr>
          <w:lang w:val="ru-RU"/>
        </w:rPr>
        <w:t xml:space="preserve">на  </w:t>
      </w:r>
      <w:r>
        <w:rPr>
          <w:lang w:val="ru-RU"/>
        </w:rPr>
        <w:t>заместителя</w:t>
      </w:r>
      <w:proofErr w:type="gramEnd"/>
      <w:r>
        <w:rPr>
          <w:lang w:val="ru-RU"/>
        </w:rPr>
        <w:t xml:space="preserve"> </w:t>
      </w:r>
      <w:r w:rsidRPr="005C4DD5">
        <w:rPr>
          <w:lang w:val="ru-RU"/>
        </w:rPr>
        <w:t>глав</w:t>
      </w:r>
      <w:r>
        <w:rPr>
          <w:lang w:val="ru-RU"/>
        </w:rPr>
        <w:t>ы</w:t>
      </w:r>
      <w:r w:rsidRPr="005C4DD5">
        <w:rPr>
          <w:lang w:val="ru-RU"/>
        </w:rPr>
        <w:t xml:space="preserve"> муниципального образования город Петергоф, исполняющего полномочия председателя Муниципального Совета</w:t>
      </w:r>
      <w:r>
        <w:rPr>
          <w:lang w:val="ru-RU"/>
        </w:rPr>
        <w:t>, Сорокину Е.В.</w:t>
      </w:r>
      <w:r w:rsidRPr="005C4DD5">
        <w:rPr>
          <w:lang w:val="ru-RU"/>
        </w:rPr>
        <w:t xml:space="preserve"> </w:t>
      </w:r>
    </w:p>
    <w:p w:rsidR="005B3C1A" w:rsidRPr="006D613B" w:rsidRDefault="005B3C1A" w:rsidP="005B3C1A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55059C" w:rsidRPr="00050346" w:rsidRDefault="0055059C" w:rsidP="0055059C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55059C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55059C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55059C" w:rsidRPr="0044778F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55059C" w:rsidRDefault="0055059C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М.И.Барышников</w:t>
      </w:r>
    </w:p>
    <w:p w:rsidR="00EC3681" w:rsidRDefault="00EC3681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4DD5" w:rsidRPr="005C4DD5" w:rsidRDefault="005C4DD5" w:rsidP="005C4DD5">
      <w:pPr>
        <w:shd w:val="clear" w:color="auto" w:fill="FFFFFF"/>
        <w:spacing w:after="0" w:line="240" w:lineRule="auto"/>
        <w:ind w:left="5040" w:right="14"/>
        <w:jc w:val="right"/>
        <w:rPr>
          <w:rFonts w:ascii="Times New Roman" w:hAnsi="Times New Roman"/>
          <w:b/>
          <w:sz w:val="24"/>
          <w:szCs w:val="24"/>
        </w:rPr>
      </w:pPr>
      <w:r w:rsidRPr="005C4DD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5C4DD5" w:rsidRPr="005C4DD5" w:rsidRDefault="005C4DD5" w:rsidP="005C4DD5">
      <w:pPr>
        <w:shd w:val="clear" w:color="auto" w:fill="FFFFFF"/>
        <w:spacing w:after="0" w:line="240" w:lineRule="auto"/>
        <w:ind w:left="5040" w:right="14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C4DD5">
        <w:rPr>
          <w:rFonts w:ascii="Times New Roman" w:hAnsi="Times New Roman"/>
          <w:b/>
          <w:sz w:val="24"/>
          <w:szCs w:val="24"/>
        </w:rPr>
        <w:t>к  решению</w:t>
      </w:r>
      <w:proofErr w:type="gramEnd"/>
      <w:r w:rsidRPr="005C4DD5">
        <w:rPr>
          <w:rFonts w:ascii="Times New Roman" w:hAnsi="Times New Roman"/>
          <w:b/>
          <w:sz w:val="24"/>
          <w:szCs w:val="24"/>
        </w:rPr>
        <w:t xml:space="preserve"> Муниципального Совета </w:t>
      </w:r>
    </w:p>
    <w:p w:rsidR="005C4DD5" w:rsidRPr="005C4DD5" w:rsidRDefault="005C4DD5" w:rsidP="005C4DD5">
      <w:pPr>
        <w:shd w:val="clear" w:color="auto" w:fill="FFFFFF"/>
        <w:spacing w:after="0" w:line="240" w:lineRule="auto"/>
        <w:ind w:left="5040" w:right="14"/>
        <w:jc w:val="right"/>
        <w:rPr>
          <w:rFonts w:ascii="Times New Roman" w:hAnsi="Times New Roman"/>
          <w:b/>
          <w:sz w:val="24"/>
          <w:szCs w:val="24"/>
        </w:rPr>
      </w:pPr>
      <w:r w:rsidRPr="005C4DD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C4DD5" w:rsidRPr="005C4DD5" w:rsidRDefault="005C4DD5" w:rsidP="005C4DD5">
      <w:pPr>
        <w:shd w:val="clear" w:color="auto" w:fill="FFFFFF"/>
        <w:spacing w:after="0" w:line="240" w:lineRule="auto"/>
        <w:ind w:left="5040" w:right="14"/>
        <w:jc w:val="right"/>
        <w:rPr>
          <w:rFonts w:ascii="Times New Roman" w:hAnsi="Times New Roman"/>
          <w:b/>
          <w:sz w:val="24"/>
          <w:szCs w:val="24"/>
        </w:rPr>
      </w:pPr>
      <w:r w:rsidRPr="005C4DD5">
        <w:rPr>
          <w:rFonts w:ascii="Times New Roman" w:hAnsi="Times New Roman"/>
          <w:b/>
          <w:sz w:val="24"/>
          <w:szCs w:val="24"/>
        </w:rPr>
        <w:t xml:space="preserve"> город Петергоф</w:t>
      </w:r>
    </w:p>
    <w:p w:rsidR="005C4DD5" w:rsidRDefault="005C4DD5" w:rsidP="005C4D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4DD5">
        <w:rPr>
          <w:rFonts w:ascii="Times New Roman" w:hAnsi="Times New Roman"/>
          <w:b/>
          <w:sz w:val="24"/>
          <w:szCs w:val="24"/>
        </w:rPr>
        <w:t xml:space="preserve"> от 2</w:t>
      </w:r>
      <w:r>
        <w:rPr>
          <w:rFonts w:ascii="Times New Roman" w:hAnsi="Times New Roman"/>
          <w:b/>
          <w:sz w:val="24"/>
          <w:szCs w:val="24"/>
        </w:rPr>
        <w:t>5</w:t>
      </w:r>
      <w:r w:rsidRPr="005C4DD5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5C4DD5">
        <w:rPr>
          <w:rFonts w:ascii="Times New Roman" w:hAnsi="Times New Roman"/>
          <w:b/>
          <w:sz w:val="24"/>
          <w:szCs w:val="24"/>
        </w:rPr>
        <w:t xml:space="preserve">.2014 г. № </w:t>
      </w:r>
      <w:r w:rsidR="002B7DA3">
        <w:rPr>
          <w:rFonts w:ascii="Times New Roman" w:hAnsi="Times New Roman"/>
          <w:b/>
          <w:sz w:val="24"/>
          <w:szCs w:val="24"/>
        </w:rPr>
        <w:t>50</w:t>
      </w:r>
    </w:p>
    <w:p w:rsidR="005C4DD5" w:rsidRPr="005C4DD5" w:rsidRDefault="005C4DD5" w:rsidP="005C4D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3681" w:rsidRDefault="005B3C1A" w:rsidP="005B3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C1A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о</w:t>
      </w:r>
      <w:r w:rsidRPr="005B3C1A">
        <w:rPr>
          <w:rFonts w:ascii="Times New Roman" w:hAnsi="Times New Roman"/>
          <w:b/>
          <w:sz w:val="28"/>
          <w:szCs w:val="28"/>
        </w:rPr>
        <w:t xml:space="preserve">пределения </w:t>
      </w:r>
      <w:proofErr w:type="gramStart"/>
      <w:r w:rsidRPr="005B3C1A">
        <w:rPr>
          <w:rFonts w:ascii="Times New Roman" w:hAnsi="Times New Roman"/>
          <w:b/>
          <w:sz w:val="28"/>
          <w:szCs w:val="28"/>
        </w:rPr>
        <w:t>границ</w:t>
      </w:r>
      <w:proofErr w:type="gramEnd"/>
      <w:r w:rsidRPr="005B3C1A">
        <w:rPr>
          <w:rFonts w:ascii="Times New Roman" w:hAnsi="Times New Roman"/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</w:p>
    <w:p w:rsidR="005B3C1A" w:rsidRPr="005B3C1A" w:rsidRDefault="005B3C1A" w:rsidP="005B3C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3C1A" w:rsidRPr="00122501" w:rsidRDefault="005B3C1A" w:rsidP="005B3C1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2501">
        <w:rPr>
          <w:color w:val="auto"/>
        </w:rPr>
        <w:t xml:space="preserve">Определить границы прилегающих территорий, на которых не допускается розничная продажа алкогольной продукции на территории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(далее </w:t>
      </w:r>
      <w:r>
        <w:rPr>
          <w:color w:val="auto"/>
        </w:rPr>
        <w:t>– прилегающие территории</w:t>
      </w:r>
      <w:r w:rsidRPr="00122501">
        <w:rPr>
          <w:color w:val="auto"/>
        </w:rPr>
        <w:t xml:space="preserve">), на следующих расстояниях: </w:t>
      </w:r>
    </w:p>
    <w:p w:rsidR="005B3C1A" w:rsidRPr="00122501" w:rsidRDefault="005B3C1A" w:rsidP="005B3C1A">
      <w:pPr>
        <w:pStyle w:val="Default"/>
        <w:ind w:left="360"/>
        <w:jc w:val="both"/>
        <w:rPr>
          <w:color w:val="auto"/>
        </w:rPr>
      </w:pPr>
      <w:r w:rsidRPr="00122501">
        <w:rPr>
          <w:color w:val="auto"/>
        </w:rPr>
        <w:t>в отношении стационарных торговых объектов, в которых осуществляется розничная пр</w:t>
      </w:r>
      <w:r>
        <w:rPr>
          <w:color w:val="auto"/>
        </w:rPr>
        <w:t xml:space="preserve">одажа алкогольной продукции, - </w:t>
      </w:r>
      <w:r w:rsidR="005C4DD5">
        <w:rPr>
          <w:color w:val="auto"/>
        </w:rPr>
        <w:t>4</w:t>
      </w:r>
      <w:r w:rsidRPr="00122501">
        <w:rPr>
          <w:color w:val="auto"/>
        </w:rPr>
        <w:t xml:space="preserve">0 метров; </w:t>
      </w:r>
    </w:p>
    <w:p w:rsidR="005B3C1A" w:rsidRDefault="005B3C1A" w:rsidP="005B3C1A">
      <w:pPr>
        <w:pStyle w:val="Default"/>
        <w:ind w:left="360"/>
        <w:jc w:val="both"/>
        <w:rPr>
          <w:color w:val="auto"/>
        </w:rPr>
      </w:pPr>
      <w:r w:rsidRPr="00122501">
        <w:rPr>
          <w:color w:val="auto"/>
        </w:rPr>
        <w:t>в отношении стационарных торговых объектов, в которых осуществляется розничная продажа алкогольной продукции при оказании у</w:t>
      </w:r>
      <w:r>
        <w:rPr>
          <w:color w:val="auto"/>
        </w:rPr>
        <w:t xml:space="preserve">слуг общественного питания, - </w:t>
      </w:r>
      <w:r w:rsidR="005C4DD5">
        <w:rPr>
          <w:color w:val="auto"/>
        </w:rPr>
        <w:t>3</w:t>
      </w:r>
      <w:r>
        <w:rPr>
          <w:color w:val="auto"/>
        </w:rPr>
        <w:t>0</w:t>
      </w:r>
      <w:r w:rsidRPr="00122501">
        <w:rPr>
          <w:color w:val="auto"/>
        </w:rPr>
        <w:t xml:space="preserve"> метров. </w:t>
      </w:r>
    </w:p>
    <w:p w:rsidR="005B3C1A" w:rsidRPr="00122501" w:rsidRDefault="005B3C1A" w:rsidP="005B3C1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2501">
        <w:rPr>
          <w:color w:val="auto"/>
        </w:rPr>
        <w:t xml:space="preserve"> 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 - защищаемые объекты), определяются окружностями с радиусами, соответствующими расстояниям, указанным в пункте 1 настоящего решения, с центром на оси каждого входа (выхода) для посетителей в здание (строение, сооружение), в котором расположены организации и (или) объекты, а при наличии обособленной территории, - с центром на оси каждого входа (выхода) для посетителей на обособленную территорию. </w:t>
      </w:r>
    </w:p>
    <w:p w:rsidR="005B3C1A" w:rsidRPr="004813AB" w:rsidRDefault="005B3C1A" w:rsidP="005B3C1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813AB">
        <w:rPr>
          <w:color w:val="auto"/>
        </w:rPr>
        <w:t>Расчет расстояний до границ прилегающих территорий производится путем измерения в метрах кратчайшего расстояния по прямой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- от оси входа (выхода) для посетите</w:t>
      </w:r>
      <w:r>
        <w:rPr>
          <w:color w:val="auto"/>
        </w:rPr>
        <w:t xml:space="preserve">лей на обособленную территорию. </w:t>
      </w:r>
      <w:r w:rsidRPr="004813AB">
        <w:rPr>
          <w:color w:val="auto"/>
        </w:rPr>
        <w:t xml:space="preserve">При наличии нескольких входов (выходов) для посетителей расчет производится от каждого входа (выхода). </w:t>
      </w:r>
    </w:p>
    <w:p w:rsidR="005B3C1A" w:rsidRPr="00122501" w:rsidRDefault="005B3C1A" w:rsidP="005B3C1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2501">
        <w:rPr>
          <w:color w:val="auto"/>
        </w:rPr>
        <w:t>При нахождении входа (выхода) для посетителей в здание (строение, сооружение), внутри которого расположен стационарный торговый объект, в пределах окружности, указанной в пункте 2 настоящего решения, расчет расстояния в целях установления нахождения торгового объекта на прилегающей территории производится путем сложения:</w:t>
      </w:r>
    </w:p>
    <w:p w:rsidR="005B3C1A" w:rsidRPr="00122501" w:rsidRDefault="005B3C1A" w:rsidP="005B3C1A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122501">
        <w:rPr>
          <w:color w:val="auto"/>
        </w:rPr>
        <w:t>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 обособленной территории -</w:t>
      </w:r>
      <w:r>
        <w:rPr>
          <w:color w:val="auto"/>
        </w:rPr>
        <w:t xml:space="preserve"> </w:t>
      </w:r>
      <w:r w:rsidRPr="00122501">
        <w:rPr>
          <w:color w:val="auto"/>
        </w:rPr>
        <w:t>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</w:p>
    <w:p w:rsidR="005B3C1A" w:rsidRPr="00122501" w:rsidRDefault="005B3C1A" w:rsidP="005B3C1A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122501">
        <w:rPr>
          <w:color w:val="auto"/>
        </w:rPr>
        <w:t>измеренного в метрах кратчайшего расстояния по пешеходной доступности от оси входа (выхода) для посетителей в здание (строение, сооружение), в котором расположен стационарный торговый объект, до входа в стационарный торговый объект.</w:t>
      </w:r>
    </w:p>
    <w:p w:rsidR="005B3C1A" w:rsidRPr="00122501" w:rsidRDefault="005B3C1A" w:rsidP="005B3C1A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     </w:t>
      </w:r>
      <w:r w:rsidRPr="00122501">
        <w:rPr>
          <w:color w:val="auto"/>
        </w:rPr>
        <w:t xml:space="preserve"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</w:t>
      </w:r>
      <w:r w:rsidRPr="00122501">
        <w:rPr>
          <w:color w:val="auto"/>
        </w:rPr>
        <w:lastRenderedPageBreak/>
        <w:t>в пределах окружности, указанной в пункте 2 настоящего решения,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доступности от оси входа (выхода) для посетителей в здание (строение, сооружение), в котором расположен защищаемый объект, а при наличии обособленной территории -</w:t>
      </w:r>
      <w:r>
        <w:rPr>
          <w:color w:val="auto"/>
        </w:rPr>
        <w:t xml:space="preserve"> </w:t>
      </w:r>
      <w:r w:rsidRPr="00122501">
        <w:rPr>
          <w:color w:val="auto"/>
        </w:rPr>
        <w:t>от оси входа (выхода) для посетителей на обособленную территорию, до входа (выхода) для посетителей в задание (строение, сооружение), в котором расположен стационарный торговый объект.</w:t>
      </w:r>
      <w:r>
        <w:rPr>
          <w:color w:val="auto"/>
        </w:rPr>
        <w:t xml:space="preserve"> </w:t>
      </w:r>
      <w:r w:rsidRPr="00122501">
        <w:rPr>
          <w:color w:val="auto"/>
        </w:rPr>
        <w:t>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расстояние, указанное в пункте 1 настоящего решения.</w:t>
      </w:r>
    </w:p>
    <w:p w:rsidR="005B3C1A" w:rsidRDefault="005B3C1A" w:rsidP="005B3C1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2501">
        <w:rPr>
          <w:color w:val="auto"/>
        </w:rPr>
        <w:t>Утвердить схемы границ прилегающих территорий</w:t>
      </w:r>
      <w:r>
        <w:rPr>
          <w:color w:val="auto"/>
        </w:rPr>
        <w:t xml:space="preserve"> </w:t>
      </w:r>
      <w:r w:rsidRPr="00122501">
        <w:rPr>
          <w:color w:val="auto"/>
        </w:rPr>
        <w:t>для каждого защищаемого объекта, находящегося на территории муниципального образования</w:t>
      </w:r>
      <w:r>
        <w:rPr>
          <w:color w:val="auto"/>
        </w:rPr>
        <w:t xml:space="preserve"> город Петергоф</w:t>
      </w:r>
      <w:r w:rsidRPr="00122501">
        <w:rPr>
          <w:color w:val="auto"/>
        </w:rPr>
        <w:t xml:space="preserve">, согласно приложениям </w:t>
      </w:r>
      <w:r w:rsidR="002B7DA3">
        <w:rPr>
          <w:color w:val="auto"/>
        </w:rPr>
        <w:t>№№ 1-86</w:t>
      </w:r>
      <w:r w:rsidR="00ED6F32">
        <w:rPr>
          <w:color w:val="auto"/>
        </w:rPr>
        <w:t xml:space="preserve"> </w:t>
      </w:r>
      <w:r w:rsidR="00EE7386">
        <w:rPr>
          <w:color w:val="auto"/>
        </w:rPr>
        <w:t xml:space="preserve">к </w:t>
      </w:r>
      <w:r w:rsidRPr="00122501">
        <w:rPr>
          <w:color w:val="auto"/>
        </w:rPr>
        <w:t>настоящему</w:t>
      </w:r>
      <w:r w:rsidR="00BC564A">
        <w:rPr>
          <w:color w:val="auto"/>
        </w:rPr>
        <w:t xml:space="preserve"> Порядку</w:t>
      </w:r>
      <w:r w:rsidRPr="00122501">
        <w:rPr>
          <w:color w:val="auto"/>
        </w:rPr>
        <w:t xml:space="preserve">. </w:t>
      </w:r>
    </w:p>
    <w:p w:rsidR="005B3C1A" w:rsidRPr="00122501" w:rsidRDefault="005B3C1A" w:rsidP="005B3C1A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Местной администрации муниципального образования город </w:t>
      </w:r>
      <w:proofErr w:type="gramStart"/>
      <w:r>
        <w:rPr>
          <w:color w:val="auto"/>
        </w:rPr>
        <w:t>Петергоф  контролировать</w:t>
      </w:r>
      <w:proofErr w:type="gramEnd"/>
      <w:r>
        <w:rPr>
          <w:color w:val="auto"/>
        </w:rPr>
        <w:t xml:space="preserve"> создание новых или прекращение деятельности защищаемых объектов  и в течение одного месяца с момента выявления указанных обстоятельств осуществлять подготовку изме</w:t>
      </w:r>
      <w:r w:rsidR="00540A63">
        <w:rPr>
          <w:color w:val="auto"/>
        </w:rPr>
        <w:t>н</w:t>
      </w:r>
      <w:r>
        <w:rPr>
          <w:color w:val="auto"/>
        </w:rPr>
        <w:t>ений (дополнений</w:t>
      </w:r>
      <w:r w:rsidR="00540A63">
        <w:rPr>
          <w:color w:val="auto"/>
        </w:rPr>
        <w:t>)</w:t>
      </w:r>
      <w:r>
        <w:rPr>
          <w:color w:val="auto"/>
        </w:rPr>
        <w:t xml:space="preserve"> в настоящее решение с целью утверждения (корректировки) схемы границ прилегающих территорий.</w:t>
      </w:r>
    </w:p>
    <w:p w:rsidR="005B3C1A" w:rsidRPr="00122501" w:rsidRDefault="005B3C1A" w:rsidP="005B3C1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2501">
        <w:rPr>
          <w:color w:val="auto"/>
        </w:rPr>
        <w:t>При отсутствии схемы границ прилегающих территорий к вновь созданным (выявленным) защищаемым объектам границы прилегающих территорий определяются в соответствии с пунктами 1и</w:t>
      </w:r>
      <w:r w:rsidR="00826C46">
        <w:rPr>
          <w:color w:val="auto"/>
        </w:rPr>
        <w:t xml:space="preserve"> </w:t>
      </w:r>
      <w:r w:rsidRPr="00122501">
        <w:rPr>
          <w:color w:val="auto"/>
        </w:rPr>
        <w:t>2 настоящего решения.</w:t>
      </w:r>
    </w:p>
    <w:p w:rsidR="00EC3681" w:rsidRDefault="00EC3681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74732" w:rsidRPr="00122501" w:rsidRDefault="00374732" w:rsidP="00122501">
      <w:pPr>
        <w:jc w:val="both"/>
        <w:rPr>
          <w:sz w:val="24"/>
          <w:szCs w:val="24"/>
        </w:rPr>
      </w:pPr>
    </w:p>
    <w:sectPr w:rsidR="00374732" w:rsidRPr="00122501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584"/>
    <w:multiLevelType w:val="hybridMultilevel"/>
    <w:tmpl w:val="A93A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69BB"/>
    <w:multiLevelType w:val="hybridMultilevel"/>
    <w:tmpl w:val="C87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1"/>
    <w:rsid w:val="000009FD"/>
    <w:rsid w:val="00022023"/>
    <w:rsid w:val="000223A8"/>
    <w:rsid w:val="00087AE6"/>
    <w:rsid w:val="000A5997"/>
    <w:rsid w:val="000B4E6B"/>
    <w:rsid w:val="000C36A4"/>
    <w:rsid w:val="000D4067"/>
    <w:rsid w:val="00122501"/>
    <w:rsid w:val="001538FE"/>
    <w:rsid w:val="00167B14"/>
    <w:rsid w:val="001A5B7A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B7DA3"/>
    <w:rsid w:val="002C5B32"/>
    <w:rsid w:val="002E43B3"/>
    <w:rsid w:val="002F2A12"/>
    <w:rsid w:val="00322929"/>
    <w:rsid w:val="00332AF1"/>
    <w:rsid w:val="00350446"/>
    <w:rsid w:val="0036728C"/>
    <w:rsid w:val="00374732"/>
    <w:rsid w:val="0038465B"/>
    <w:rsid w:val="003A7CB2"/>
    <w:rsid w:val="003B2A8B"/>
    <w:rsid w:val="003C0572"/>
    <w:rsid w:val="003F7E22"/>
    <w:rsid w:val="00414B2B"/>
    <w:rsid w:val="00416F51"/>
    <w:rsid w:val="004423EF"/>
    <w:rsid w:val="00451E19"/>
    <w:rsid w:val="004551C2"/>
    <w:rsid w:val="00463D94"/>
    <w:rsid w:val="00467049"/>
    <w:rsid w:val="004813AB"/>
    <w:rsid w:val="00484970"/>
    <w:rsid w:val="004B5209"/>
    <w:rsid w:val="004C27E3"/>
    <w:rsid w:val="005012DB"/>
    <w:rsid w:val="00540A63"/>
    <w:rsid w:val="00547FE7"/>
    <w:rsid w:val="0055059C"/>
    <w:rsid w:val="00563547"/>
    <w:rsid w:val="005826C1"/>
    <w:rsid w:val="005910D6"/>
    <w:rsid w:val="005927E2"/>
    <w:rsid w:val="005975ED"/>
    <w:rsid w:val="005A362A"/>
    <w:rsid w:val="005B2AB6"/>
    <w:rsid w:val="005B3C1A"/>
    <w:rsid w:val="005B7C72"/>
    <w:rsid w:val="005C3C2D"/>
    <w:rsid w:val="005C4DD5"/>
    <w:rsid w:val="005D6AEB"/>
    <w:rsid w:val="005E54E0"/>
    <w:rsid w:val="005E5E3C"/>
    <w:rsid w:val="005F1575"/>
    <w:rsid w:val="005F28F2"/>
    <w:rsid w:val="00610E5E"/>
    <w:rsid w:val="0061343F"/>
    <w:rsid w:val="006207E0"/>
    <w:rsid w:val="006303F7"/>
    <w:rsid w:val="00665B1D"/>
    <w:rsid w:val="00671F14"/>
    <w:rsid w:val="00675789"/>
    <w:rsid w:val="00693101"/>
    <w:rsid w:val="006A761C"/>
    <w:rsid w:val="006B2E0B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26C46"/>
    <w:rsid w:val="008449AB"/>
    <w:rsid w:val="008470B2"/>
    <w:rsid w:val="00867966"/>
    <w:rsid w:val="008819E6"/>
    <w:rsid w:val="00885AA3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678DB"/>
    <w:rsid w:val="009C0092"/>
    <w:rsid w:val="009D0751"/>
    <w:rsid w:val="00A17A9B"/>
    <w:rsid w:val="00A266A5"/>
    <w:rsid w:val="00A41B20"/>
    <w:rsid w:val="00A46EDC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9003E"/>
    <w:rsid w:val="00BA742C"/>
    <w:rsid w:val="00BC564A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762B4"/>
    <w:rsid w:val="00E90937"/>
    <w:rsid w:val="00EA1D13"/>
    <w:rsid w:val="00EA65B6"/>
    <w:rsid w:val="00EC3681"/>
    <w:rsid w:val="00EC7395"/>
    <w:rsid w:val="00ED6F32"/>
    <w:rsid w:val="00EE0477"/>
    <w:rsid w:val="00EE7386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F071-BE28-45F7-99B4-D0329CA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05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5059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55059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5505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958-B8D0-4AB3-BFBF-208E7A3A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cp:lastPrinted>2014-12-26T07:13:00Z</cp:lastPrinted>
  <dcterms:created xsi:type="dcterms:W3CDTF">2014-12-25T09:13:00Z</dcterms:created>
  <dcterms:modified xsi:type="dcterms:W3CDTF">2014-12-26T07:38:00Z</dcterms:modified>
</cp:coreProperties>
</file>